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E88C80" wp14:editId="2B62DD99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1102360" cy="806450"/>
            <wp:effectExtent l="0" t="0" r="2540" b="0"/>
            <wp:wrapTight wrapText="bothSides">
              <wp:wrapPolygon edited="0">
                <wp:start x="0" y="0"/>
                <wp:lineTo x="0" y="20920"/>
                <wp:lineTo x="21276" y="20920"/>
                <wp:lineTo x="21276" y="0"/>
                <wp:lineTo x="0" y="0"/>
              </wp:wrapPolygon>
            </wp:wrapTight>
            <wp:docPr id="1" name="Рисунок 1" descr="Описание: флаг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флаг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t="19743" r="6581" b="1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114">
        <w:rPr>
          <w:b/>
          <w:sz w:val="28"/>
          <w:szCs w:val="28"/>
        </w:rPr>
        <w:t>Муниципальное бюджетное образовательное учреждение</w:t>
      </w:r>
    </w:p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proofErr w:type="spellStart"/>
      <w:r w:rsidRPr="00097114">
        <w:rPr>
          <w:b/>
          <w:sz w:val="28"/>
          <w:szCs w:val="28"/>
        </w:rPr>
        <w:t>Новоселовская</w:t>
      </w:r>
      <w:proofErr w:type="spellEnd"/>
      <w:r w:rsidRPr="00097114">
        <w:rPr>
          <w:b/>
          <w:sz w:val="28"/>
          <w:szCs w:val="28"/>
        </w:rPr>
        <w:t xml:space="preserve"> средняя общеобразовательная школа №5</w:t>
      </w:r>
    </w:p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sz w:val="28"/>
          <w:szCs w:val="28"/>
        </w:rPr>
        <w:t xml:space="preserve">имени Героя Советского Союза В.И. </w:t>
      </w:r>
      <w:proofErr w:type="spellStart"/>
      <w:r w:rsidRPr="00097114">
        <w:rPr>
          <w:b/>
          <w:sz w:val="28"/>
          <w:szCs w:val="28"/>
        </w:rPr>
        <w:t>Русинова</w:t>
      </w:r>
      <w:proofErr w:type="spellEnd"/>
    </w:p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097114" w:rsidRDefault="00237ABC" w:rsidP="00237ABC">
      <w:pPr>
        <w:pBdr>
          <w:bottom w:val="single" w:sz="8" w:space="1" w:color="000000"/>
        </w:pBdr>
        <w:rPr>
          <w:sz w:val="20"/>
          <w:szCs w:val="20"/>
        </w:rPr>
      </w:pPr>
      <w:r w:rsidRPr="00097114">
        <w:rPr>
          <w:sz w:val="20"/>
          <w:szCs w:val="20"/>
        </w:rPr>
        <w:t xml:space="preserve">      </w:t>
      </w:r>
    </w:p>
    <w:p w:rsidR="00237ABC" w:rsidRDefault="00097114" w:rsidP="00237ABC">
      <w:pPr>
        <w:pBdr>
          <w:bottom w:val="single" w:sz="8" w:space="1" w:color="000000"/>
        </w:pBdr>
        <w:rPr>
          <w:rFonts w:ascii="Calibri" w:hAnsi="Calibri" w:cs="Calibri"/>
          <w:sz w:val="20"/>
          <w:szCs w:val="20"/>
          <w:lang w:val="en-US"/>
        </w:rPr>
      </w:pPr>
      <w:r w:rsidRPr="001F0A0E">
        <w:rPr>
          <w:sz w:val="20"/>
          <w:szCs w:val="20"/>
        </w:rPr>
        <w:t xml:space="preserve">                                        </w:t>
      </w:r>
      <w:r w:rsidR="00237ABC" w:rsidRPr="001F0A0E">
        <w:rPr>
          <w:sz w:val="20"/>
          <w:szCs w:val="20"/>
        </w:rPr>
        <w:t xml:space="preserve"> </w:t>
      </w:r>
      <w:r w:rsidR="00237ABC">
        <w:rPr>
          <w:sz w:val="20"/>
          <w:szCs w:val="20"/>
        </w:rPr>
        <w:t>Тел</w:t>
      </w:r>
      <w:r w:rsidR="00237ABC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8 (39147) 91-9-77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</w:t>
      </w:r>
      <w:r w:rsidR="00237ABC">
        <w:rPr>
          <w:sz w:val="20"/>
          <w:szCs w:val="20"/>
          <w:lang w:val="en-US"/>
        </w:rPr>
        <w:t>e-mail: info-eva@yandex.ru</w:t>
      </w:r>
    </w:p>
    <w:p w:rsidR="00237ABC" w:rsidRDefault="00237ABC" w:rsidP="00237ABC">
      <w:pPr>
        <w:pBdr>
          <w:bottom w:val="single" w:sz="8" w:space="1" w:color="000000"/>
        </w:pBdr>
        <w:rPr>
          <w:rFonts w:ascii="Calibri" w:hAnsi="Calibri" w:cs="Calibri"/>
          <w:sz w:val="2"/>
          <w:szCs w:val="2"/>
          <w:lang w:val="en-US"/>
        </w:rPr>
      </w:pPr>
    </w:p>
    <w:p w:rsidR="00237ABC" w:rsidRDefault="00237ABC" w:rsidP="00237ABC">
      <w:pPr>
        <w:jc w:val="center"/>
        <w:rPr>
          <w:b/>
          <w:sz w:val="32"/>
          <w:szCs w:val="32"/>
          <w:lang w:val="en-US"/>
        </w:rPr>
      </w:pPr>
    </w:p>
    <w:p w:rsidR="00237ABC" w:rsidRDefault="00237ABC" w:rsidP="00237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37ABC" w:rsidRDefault="00237ABC" w:rsidP="00237ABC">
      <w:pPr>
        <w:jc w:val="center"/>
        <w:rPr>
          <w:b/>
          <w:sz w:val="32"/>
          <w:szCs w:val="32"/>
        </w:rPr>
      </w:pPr>
    </w:p>
    <w:p w:rsidR="00237ABC" w:rsidRDefault="00677726" w:rsidP="00237ABC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4CC2">
        <w:rPr>
          <w:sz w:val="28"/>
          <w:szCs w:val="28"/>
        </w:rPr>
        <w:t>25.01.2022</w:t>
      </w:r>
      <w:r w:rsidR="00237ABC">
        <w:rPr>
          <w:sz w:val="28"/>
          <w:szCs w:val="28"/>
        </w:rPr>
        <w:t xml:space="preserve"> г.                                                       </w:t>
      </w:r>
      <w:r w:rsidR="004B0555">
        <w:rPr>
          <w:sz w:val="28"/>
          <w:szCs w:val="28"/>
        </w:rPr>
        <w:t xml:space="preserve">                            № </w:t>
      </w:r>
      <w:r w:rsidR="00524CC2">
        <w:rPr>
          <w:sz w:val="28"/>
          <w:szCs w:val="28"/>
        </w:rPr>
        <w:t>31</w:t>
      </w:r>
    </w:p>
    <w:p w:rsidR="00237ABC" w:rsidRDefault="00237ABC" w:rsidP="00237ABC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37ABC" w:rsidRPr="00DD18EE" w:rsidRDefault="00237ABC" w:rsidP="00237A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" w:hanging="3"/>
        <w:rPr>
          <w:color w:val="000000"/>
          <w:sz w:val="28"/>
          <w:szCs w:val="28"/>
        </w:rPr>
      </w:pPr>
    </w:p>
    <w:p w:rsidR="00237ABC" w:rsidRDefault="00677726" w:rsidP="00237A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итогового сочинения (итогового изложения)</w:t>
      </w:r>
    </w:p>
    <w:p w:rsidR="00AB2CEC" w:rsidRDefault="00677726" w:rsidP="00237A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524C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24C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AB2C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24CC2">
        <w:rPr>
          <w:rFonts w:ascii="Times New Roman" w:hAnsi="Times New Roman" w:cs="Times New Roman"/>
          <w:b/>
          <w:sz w:val="28"/>
          <w:szCs w:val="28"/>
        </w:rPr>
        <w:t xml:space="preserve"> в дополнительный период</w:t>
      </w:r>
    </w:p>
    <w:p w:rsidR="00AB2CEC" w:rsidRDefault="00AB2CEC" w:rsidP="00237A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7726" w:rsidRPr="00677726" w:rsidRDefault="00677726" w:rsidP="006777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77726">
        <w:rPr>
          <w:sz w:val="28"/>
          <w:szCs w:val="28"/>
          <w:lang w:eastAsia="ru-RU"/>
        </w:rPr>
        <w:t xml:space="preserve">В соответствии с Федеральным законом от 29.12.2012 № 273 – ФЗ «Об образовании в Российской Федерации», </w:t>
      </w:r>
      <w:r w:rsidRPr="00677726">
        <w:rPr>
          <w:bCs/>
          <w:sz w:val="28"/>
          <w:szCs w:val="28"/>
          <w:lang w:eastAsia="en-US"/>
        </w:rPr>
        <w:t xml:space="preserve">приказом </w:t>
      </w:r>
      <w:r w:rsidRPr="00677726">
        <w:rPr>
          <w:sz w:val="28"/>
          <w:szCs w:val="28"/>
          <w:lang w:eastAsia="en-US"/>
        </w:rPr>
        <w:t>Министерства просвещения Российской Федерации и Федеральной службы по надзору в сфере образования и науки «Об утверждении Порядка проведения государственной итоговой аттестации по образовательным программам среднего общего образования» от 07.11.2018 № 190/1512</w:t>
      </w:r>
      <w:r w:rsidR="001F0A0E">
        <w:rPr>
          <w:sz w:val="28"/>
          <w:szCs w:val="28"/>
          <w:lang w:eastAsia="en-US"/>
        </w:rPr>
        <w:t>, приказа отдела образования администрации Новоселовского района №53 от 21.01.2022</w:t>
      </w:r>
    </w:p>
    <w:p w:rsidR="00237ABC" w:rsidRDefault="00237ABC" w:rsidP="00237A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ABC" w:rsidRDefault="00237ABC" w:rsidP="00237A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E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1E3C" w:rsidRDefault="00631E3C" w:rsidP="00237A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3C" w:rsidRDefault="00631E3C" w:rsidP="00631E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3C">
        <w:rPr>
          <w:rFonts w:ascii="Times New Roman" w:hAnsi="Times New Roman" w:cs="Times New Roman"/>
          <w:sz w:val="28"/>
          <w:szCs w:val="28"/>
        </w:rPr>
        <w:t xml:space="preserve">Назначит ответственным </w:t>
      </w:r>
      <w:r w:rsidR="00677726">
        <w:rPr>
          <w:rFonts w:ascii="Times New Roman" w:hAnsi="Times New Roman" w:cs="Times New Roman"/>
          <w:sz w:val="28"/>
          <w:szCs w:val="28"/>
        </w:rPr>
        <w:t>за организацию проведения итогового сочинения</w:t>
      </w:r>
      <w:r w:rsidR="00677726" w:rsidRPr="00677726">
        <w:rPr>
          <w:rFonts w:ascii="Times New Roman" w:hAnsi="Times New Roman" w:cs="Times New Roman"/>
          <w:sz w:val="28"/>
          <w:szCs w:val="28"/>
        </w:rPr>
        <w:t>/</w:t>
      </w:r>
      <w:r w:rsidR="00677726">
        <w:rPr>
          <w:rFonts w:ascii="Times New Roman" w:hAnsi="Times New Roman" w:cs="Times New Roman"/>
          <w:sz w:val="28"/>
          <w:szCs w:val="28"/>
        </w:rPr>
        <w:t xml:space="preserve">изложения в МБОУ </w:t>
      </w:r>
      <w:proofErr w:type="spellStart"/>
      <w:r w:rsidR="00677726">
        <w:rPr>
          <w:rFonts w:ascii="Times New Roman" w:hAnsi="Times New Roman" w:cs="Times New Roman"/>
          <w:sz w:val="28"/>
          <w:szCs w:val="28"/>
        </w:rPr>
        <w:t>Новоселовской</w:t>
      </w:r>
      <w:proofErr w:type="spellEnd"/>
      <w:r w:rsidR="00677726">
        <w:rPr>
          <w:rFonts w:ascii="Times New Roman" w:hAnsi="Times New Roman" w:cs="Times New Roman"/>
          <w:sz w:val="28"/>
          <w:szCs w:val="28"/>
        </w:rPr>
        <w:t xml:space="preserve"> СОШ №5 заместителя директора по УВР Ю.А. Каминскую:</w:t>
      </w:r>
    </w:p>
    <w:p w:rsidR="00677726" w:rsidRDefault="00677726" w:rsidP="0067772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726">
        <w:rPr>
          <w:rFonts w:ascii="Times New Roman" w:hAnsi="Times New Roman" w:cs="Times New Roman"/>
          <w:sz w:val="28"/>
          <w:szCs w:val="28"/>
        </w:rPr>
        <w:t xml:space="preserve">обеспечить организационную, техническую и санитарно-эпидемиологическую готовность </w:t>
      </w:r>
      <w:r w:rsidR="00050D6A">
        <w:rPr>
          <w:rFonts w:ascii="Times New Roman" w:hAnsi="Times New Roman" w:cs="Times New Roman"/>
          <w:sz w:val="28"/>
          <w:szCs w:val="28"/>
        </w:rPr>
        <w:t>школы</w:t>
      </w:r>
      <w:r w:rsidRPr="00677726">
        <w:rPr>
          <w:rFonts w:ascii="Times New Roman" w:hAnsi="Times New Roman" w:cs="Times New Roman"/>
          <w:sz w:val="28"/>
          <w:szCs w:val="28"/>
        </w:rPr>
        <w:t xml:space="preserve"> к проведени</w:t>
      </w:r>
      <w:r w:rsidR="004076F8">
        <w:rPr>
          <w:rFonts w:ascii="Times New Roman" w:hAnsi="Times New Roman" w:cs="Times New Roman"/>
          <w:sz w:val="28"/>
          <w:szCs w:val="28"/>
        </w:rPr>
        <w:t>ю итогового сочинения/изложения</w:t>
      </w:r>
      <w:r w:rsidR="00524CC2">
        <w:rPr>
          <w:rFonts w:ascii="Times New Roman" w:hAnsi="Times New Roman" w:cs="Times New Roman"/>
          <w:sz w:val="28"/>
          <w:szCs w:val="28"/>
        </w:rPr>
        <w:t xml:space="preserve"> в дополнительный период</w:t>
      </w:r>
      <w:r w:rsidR="004076F8">
        <w:rPr>
          <w:rFonts w:ascii="Times New Roman" w:hAnsi="Times New Roman" w:cs="Times New Roman"/>
          <w:sz w:val="28"/>
          <w:szCs w:val="28"/>
        </w:rPr>
        <w:t>;</w:t>
      </w:r>
    </w:p>
    <w:p w:rsidR="00677726" w:rsidRPr="00EF2998" w:rsidRDefault="00677726" w:rsidP="00677726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98">
        <w:rPr>
          <w:sz w:val="28"/>
          <w:szCs w:val="28"/>
        </w:rPr>
        <w:t>провести инструктаж членов комиссий учреждений по проведению итогового сочинения/изложения о необходимости соблюдения порядка проведения итогового сочинения/изложения, в том числе о запрете иметь при себе средства связи, передавать участникам итогового сочинения/изложения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ос соблюдении санитарно-эпидемиологических норм в рамках рисков распространения ново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коронавирус</w:t>
      </w:r>
      <w:r w:rsidRPr="00EF2998">
        <w:rPr>
          <w:sz w:val="28"/>
          <w:szCs w:val="28"/>
        </w:rPr>
        <w:t>ной</w:t>
      </w:r>
      <w:proofErr w:type="spellEnd"/>
      <w:r w:rsidRPr="00EF2998">
        <w:rPr>
          <w:sz w:val="28"/>
          <w:szCs w:val="28"/>
        </w:rPr>
        <w:t xml:space="preserve"> инфекции </w:t>
      </w:r>
      <w:r w:rsidRPr="00EF2998">
        <w:rPr>
          <w:sz w:val="28"/>
          <w:szCs w:val="28"/>
          <w:lang w:val="en-US"/>
        </w:rPr>
        <w:t>COVID</w:t>
      </w:r>
      <w:r w:rsidRPr="00EF2998">
        <w:rPr>
          <w:sz w:val="28"/>
          <w:szCs w:val="28"/>
        </w:rPr>
        <w:t>-19;</w:t>
      </w:r>
    </w:p>
    <w:p w:rsidR="00677726" w:rsidRPr="00EF2998" w:rsidRDefault="00677726" w:rsidP="00677726">
      <w:pPr>
        <w:pStyle w:val="a4"/>
        <w:ind w:left="502"/>
        <w:jc w:val="both"/>
        <w:rPr>
          <w:sz w:val="28"/>
          <w:szCs w:val="28"/>
        </w:rPr>
      </w:pPr>
      <w:r w:rsidRPr="00EF2998">
        <w:rPr>
          <w:sz w:val="28"/>
          <w:szCs w:val="28"/>
        </w:rPr>
        <w:t xml:space="preserve">- организовать информирование родителей (законных представителей) обучающихся о том, что участникам итогового сочинения/изложения запрещается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</w:t>
      </w:r>
      <w:r w:rsidRPr="00EF2998">
        <w:rPr>
          <w:sz w:val="28"/>
          <w:szCs w:val="28"/>
        </w:rPr>
        <w:lastRenderedPageBreak/>
        <w:t>орфографические и (или) толковые словари, литературные тексты (художественные произведения, дневники, мемуары, публицистику, другие литературные источники);</w:t>
      </w:r>
    </w:p>
    <w:p w:rsidR="00677726" w:rsidRPr="00EF2998" w:rsidRDefault="00677726" w:rsidP="00677726">
      <w:pPr>
        <w:pStyle w:val="a4"/>
        <w:ind w:left="502"/>
        <w:jc w:val="both"/>
        <w:rPr>
          <w:sz w:val="28"/>
          <w:szCs w:val="28"/>
        </w:rPr>
      </w:pPr>
      <w:r w:rsidRPr="00EF2998">
        <w:rPr>
          <w:sz w:val="28"/>
          <w:szCs w:val="28"/>
        </w:rPr>
        <w:t>- предоставить отчет о готовности к проведению процедуры по форме согласно приложению 2 до 16</w:t>
      </w:r>
      <w:r w:rsidRPr="00EF2998">
        <w:rPr>
          <w:sz w:val="28"/>
          <w:szCs w:val="28"/>
          <w:vertAlign w:val="superscript"/>
        </w:rPr>
        <w:t>00</w:t>
      </w:r>
      <w:r w:rsidRPr="00EF2998">
        <w:rPr>
          <w:sz w:val="28"/>
          <w:szCs w:val="28"/>
        </w:rPr>
        <w:t xml:space="preserve"> </w:t>
      </w:r>
      <w:r w:rsidR="00524CC2">
        <w:rPr>
          <w:sz w:val="28"/>
          <w:szCs w:val="28"/>
        </w:rPr>
        <w:t>0</w:t>
      </w:r>
      <w:r w:rsidR="004076F8">
        <w:rPr>
          <w:sz w:val="28"/>
          <w:szCs w:val="28"/>
        </w:rPr>
        <w:t>1</w:t>
      </w:r>
      <w:r w:rsidRPr="00EF2998">
        <w:rPr>
          <w:sz w:val="28"/>
          <w:szCs w:val="28"/>
        </w:rPr>
        <w:t>.0</w:t>
      </w:r>
      <w:r w:rsidR="00524CC2">
        <w:rPr>
          <w:sz w:val="28"/>
          <w:szCs w:val="28"/>
        </w:rPr>
        <w:t>2</w:t>
      </w:r>
      <w:r w:rsidRPr="00EF2998">
        <w:rPr>
          <w:sz w:val="28"/>
          <w:szCs w:val="28"/>
        </w:rPr>
        <w:t>.202</w:t>
      </w:r>
      <w:r w:rsidR="00524CC2">
        <w:rPr>
          <w:sz w:val="28"/>
          <w:szCs w:val="28"/>
        </w:rPr>
        <w:t>2</w:t>
      </w:r>
      <w:r>
        <w:rPr>
          <w:sz w:val="28"/>
          <w:szCs w:val="28"/>
        </w:rPr>
        <w:t xml:space="preserve"> главному специалисту </w:t>
      </w:r>
      <w:proofErr w:type="spellStart"/>
      <w:r>
        <w:rPr>
          <w:sz w:val="28"/>
          <w:szCs w:val="28"/>
        </w:rPr>
        <w:t>Пенкиной</w:t>
      </w:r>
      <w:proofErr w:type="spellEnd"/>
      <w:r>
        <w:rPr>
          <w:sz w:val="28"/>
          <w:szCs w:val="28"/>
        </w:rPr>
        <w:t xml:space="preserve"> К.Н</w:t>
      </w:r>
      <w:r w:rsidR="001F0A0E">
        <w:rPr>
          <w:sz w:val="28"/>
          <w:szCs w:val="28"/>
        </w:rPr>
        <w:t xml:space="preserve"> (приложение 3</w:t>
      </w:r>
      <w:proofErr w:type="gramStart"/>
      <w:r w:rsidR="001F0A0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F2998">
        <w:rPr>
          <w:sz w:val="28"/>
          <w:szCs w:val="28"/>
        </w:rPr>
        <w:t>;</w:t>
      </w:r>
      <w:proofErr w:type="gramEnd"/>
    </w:p>
    <w:p w:rsidR="00677726" w:rsidRDefault="00677726" w:rsidP="00677726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726">
        <w:rPr>
          <w:rFonts w:ascii="Times New Roman" w:hAnsi="Times New Roman" w:cs="Times New Roman"/>
          <w:sz w:val="28"/>
          <w:szCs w:val="28"/>
        </w:rPr>
        <w:t>организовать работу членов комиссии по организации и проведению и по проверке итоговых сочинений/изложений в соответст</w:t>
      </w:r>
      <w:r w:rsidR="00524CC2">
        <w:rPr>
          <w:rFonts w:ascii="Times New Roman" w:hAnsi="Times New Roman" w:cs="Times New Roman"/>
          <w:sz w:val="28"/>
          <w:szCs w:val="28"/>
        </w:rPr>
        <w:t>вии с установленным регламентом (Приложение1).</w:t>
      </w:r>
      <w:r w:rsidRPr="00677726">
        <w:rPr>
          <w:rFonts w:ascii="Times New Roman" w:hAnsi="Times New Roman" w:cs="Times New Roman"/>
          <w:sz w:val="28"/>
          <w:szCs w:val="28"/>
        </w:rPr>
        <w:t xml:space="preserve"> В случае изменения состава комиссии (длительное нахождение на больничном, увольнение работника) незамедлительно информировать отдел образования;</w:t>
      </w:r>
    </w:p>
    <w:p w:rsidR="00050D6A" w:rsidRDefault="00524CC2" w:rsidP="00050D6A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отработать с общественным</w:t>
      </w:r>
      <w:r w:rsidR="00050D6A">
        <w:rPr>
          <w:sz w:val="28"/>
          <w:szCs w:val="28"/>
        </w:rPr>
        <w:t xml:space="preserve"> наблюдател</w:t>
      </w:r>
      <w:r>
        <w:rPr>
          <w:sz w:val="28"/>
          <w:szCs w:val="28"/>
        </w:rPr>
        <w:t>ем</w:t>
      </w:r>
      <w:r w:rsidR="00050D6A">
        <w:rPr>
          <w:sz w:val="28"/>
          <w:szCs w:val="28"/>
        </w:rPr>
        <w:t xml:space="preserve"> по участию в процедуре проведения и проверки бланков итоговых сочинений/изложений, проинформировать об особенностях процедур</w:t>
      </w:r>
      <w:r w:rsidR="004076F8">
        <w:rPr>
          <w:sz w:val="28"/>
          <w:szCs w:val="28"/>
        </w:rPr>
        <w:t>ы проведения и проверки и т.д.);</w:t>
      </w:r>
    </w:p>
    <w:p w:rsidR="004076F8" w:rsidRDefault="004076F8" w:rsidP="00050D6A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своевременное объявление результатов итогового сочинения. </w:t>
      </w:r>
    </w:p>
    <w:p w:rsidR="00631E3C" w:rsidRDefault="00050D6A" w:rsidP="00631E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техническим специалистом организации и проведения итогового сочинения</w:t>
      </w:r>
      <w:r w:rsidRPr="00050D6A">
        <w:rPr>
          <w:sz w:val="28"/>
          <w:szCs w:val="28"/>
        </w:rPr>
        <w:t>/</w:t>
      </w:r>
      <w:r>
        <w:rPr>
          <w:sz w:val="28"/>
          <w:szCs w:val="28"/>
        </w:rPr>
        <w:t>изложения заместителя директора по УВР М.В. Юдичева</w:t>
      </w:r>
    </w:p>
    <w:p w:rsidR="00050D6A" w:rsidRDefault="00050D6A" w:rsidP="00050D6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AA9">
        <w:rPr>
          <w:sz w:val="28"/>
          <w:szCs w:val="28"/>
        </w:rPr>
        <w:t xml:space="preserve">обеспечить регистрацию обучающихся 11-х классов на участие в итоговом сочинении/изложении </w:t>
      </w:r>
      <w:r>
        <w:rPr>
          <w:sz w:val="28"/>
          <w:szCs w:val="28"/>
        </w:rPr>
        <w:t>в РБД;</w:t>
      </w:r>
    </w:p>
    <w:p w:rsidR="00050D6A" w:rsidRDefault="00050D6A" w:rsidP="00050D6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726">
        <w:rPr>
          <w:sz w:val="28"/>
          <w:szCs w:val="28"/>
        </w:rPr>
        <w:t xml:space="preserve">обеспечить техническую и санитарно-эпидемиологическую готовность </w:t>
      </w:r>
      <w:r>
        <w:rPr>
          <w:sz w:val="28"/>
          <w:szCs w:val="28"/>
        </w:rPr>
        <w:t>школы</w:t>
      </w:r>
      <w:r w:rsidRPr="00677726">
        <w:rPr>
          <w:sz w:val="28"/>
          <w:szCs w:val="28"/>
        </w:rPr>
        <w:t xml:space="preserve"> к проведению итогово</w:t>
      </w:r>
      <w:r w:rsidR="00524CC2">
        <w:rPr>
          <w:sz w:val="28"/>
          <w:szCs w:val="28"/>
        </w:rPr>
        <w:t>го сочинения/изложения</w:t>
      </w:r>
      <w:r>
        <w:rPr>
          <w:sz w:val="28"/>
          <w:szCs w:val="28"/>
        </w:rPr>
        <w:t>;</w:t>
      </w:r>
    </w:p>
    <w:p w:rsidR="00050D6A" w:rsidRDefault="00050D6A" w:rsidP="00050D6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98">
        <w:rPr>
          <w:sz w:val="28"/>
          <w:szCs w:val="28"/>
        </w:rPr>
        <w:t>обеспечить условия получения тем сочинений до 9</w:t>
      </w:r>
      <w:r w:rsidRPr="00EF2998">
        <w:rPr>
          <w:sz w:val="28"/>
          <w:szCs w:val="28"/>
          <w:vertAlign w:val="superscript"/>
        </w:rPr>
        <w:t>45</w:t>
      </w:r>
      <w:r w:rsidRPr="00EF2998">
        <w:rPr>
          <w:sz w:val="28"/>
          <w:szCs w:val="28"/>
        </w:rPr>
        <w:t xml:space="preserve"> </w:t>
      </w:r>
      <w:r w:rsidR="00524CC2">
        <w:rPr>
          <w:sz w:val="28"/>
          <w:szCs w:val="28"/>
        </w:rPr>
        <w:t>02</w:t>
      </w:r>
      <w:r w:rsidRPr="00EF2998">
        <w:rPr>
          <w:sz w:val="28"/>
          <w:szCs w:val="28"/>
        </w:rPr>
        <w:t>.0</w:t>
      </w:r>
      <w:r w:rsidR="00524CC2">
        <w:rPr>
          <w:sz w:val="28"/>
          <w:szCs w:val="28"/>
        </w:rPr>
        <w:t>2</w:t>
      </w:r>
      <w:r w:rsidRPr="00EF2998">
        <w:rPr>
          <w:sz w:val="28"/>
          <w:szCs w:val="28"/>
        </w:rPr>
        <w:t>.202</w:t>
      </w:r>
      <w:r w:rsidR="00524CC2">
        <w:rPr>
          <w:sz w:val="28"/>
          <w:szCs w:val="28"/>
        </w:rPr>
        <w:t>2</w:t>
      </w:r>
      <w:r w:rsidRPr="00EF2998">
        <w:rPr>
          <w:sz w:val="28"/>
          <w:szCs w:val="28"/>
        </w:rPr>
        <w:t xml:space="preserve"> согласно и</w:t>
      </w:r>
      <w:r w:rsidRPr="00EF2998">
        <w:rPr>
          <w:bCs/>
          <w:sz w:val="28"/>
          <w:szCs w:val="26"/>
        </w:rPr>
        <w:t>нструкция для технического специалиста по получению комплектов тем итогового сочинения/изложения</w:t>
      </w:r>
      <w:r w:rsidR="001F0A0E">
        <w:rPr>
          <w:bCs/>
          <w:sz w:val="28"/>
          <w:szCs w:val="26"/>
        </w:rPr>
        <w:t xml:space="preserve"> (Приложение 2)</w:t>
      </w:r>
      <w:r w:rsidRPr="00EF2998">
        <w:rPr>
          <w:sz w:val="28"/>
          <w:szCs w:val="28"/>
        </w:rPr>
        <w:t>;</w:t>
      </w:r>
    </w:p>
    <w:p w:rsidR="00050D6A" w:rsidRDefault="00050D6A" w:rsidP="004076F8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98">
        <w:rPr>
          <w:sz w:val="28"/>
          <w:szCs w:val="28"/>
        </w:rPr>
        <w:t>обеспечить сканирование и передачу в отдел образования изображений оригиналов бланков регистрации после внесения результатов проверки и оригиналов бланков записи итогового сочинения/</w:t>
      </w:r>
      <w:proofErr w:type="gramStart"/>
      <w:r w:rsidRPr="00EF2998">
        <w:rPr>
          <w:sz w:val="28"/>
          <w:szCs w:val="28"/>
        </w:rPr>
        <w:t>изложения  участников</w:t>
      </w:r>
      <w:proofErr w:type="gramEnd"/>
      <w:r w:rsidRPr="00EF2998">
        <w:rPr>
          <w:sz w:val="28"/>
          <w:szCs w:val="28"/>
        </w:rPr>
        <w:t xml:space="preserve"> до 12</w:t>
      </w:r>
      <w:r w:rsidRPr="00EF2998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="00524CC2">
        <w:rPr>
          <w:sz w:val="28"/>
          <w:szCs w:val="28"/>
        </w:rPr>
        <w:t>0</w:t>
      </w:r>
      <w:r w:rsidR="004076F8">
        <w:rPr>
          <w:sz w:val="28"/>
          <w:szCs w:val="28"/>
        </w:rPr>
        <w:t>4</w:t>
      </w:r>
      <w:r w:rsidRPr="00EF299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24CC2">
        <w:rPr>
          <w:sz w:val="28"/>
          <w:szCs w:val="28"/>
        </w:rPr>
        <w:t>2</w:t>
      </w:r>
      <w:r w:rsidRPr="00EF2998">
        <w:rPr>
          <w:sz w:val="28"/>
          <w:szCs w:val="28"/>
        </w:rPr>
        <w:t>.20</w:t>
      </w:r>
      <w:r w:rsidR="00524CC2">
        <w:rPr>
          <w:sz w:val="28"/>
          <w:szCs w:val="28"/>
        </w:rPr>
        <w:t>22</w:t>
      </w:r>
      <w:r w:rsidRPr="00EF2998">
        <w:rPr>
          <w:sz w:val="28"/>
          <w:szCs w:val="28"/>
        </w:rPr>
        <w:t xml:space="preserve"> (на адрес электронный почты </w:t>
      </w:r>
      <w:hyperlink r:id="rId6" w:history="1">
        <w:r w:rsidRPr="00EF2998">
          <w:rPr>
            <w:rStyle w:val="a7"/>
            <w:sz w:val="28"/>
            <w:szCs w:val="28"/>
            <w:lang w:val="en-US"/>
          </w:rPr>
          <w:t>tech</w:t>
        </w:r>
        <w:r w:rsidRPr="00EF2998">
          <w:rPr>
            <w:rStyle w:val="a7"/>
            <w:sz w:val="28"/>
            <w:szCs w:val="28"/>
          </w:rPr>
          <w:t>@</w:t>
        </w:r>
        <w:proofErr w:type="spellStart"/>
        <w:r w:rsidRPr="00EF2998">
          <w:rPr>
            <w:rStyle w:val="a7"/>
            <w:sz w:val="28"/>
            <w:szCs w:val="28"/>
            <w:lang w:val="en-US"/>
          </w:rPr>
          <w:t>novuo</w:t>
        </w:r>
        <w:proofErr w:type="spellEnd"/>
        <w:r w:rsidRPr="00EF2998">
          <w:rPr>
            <w:rStyle w:val="a7"/>
            <w:sz w:val="28"/>
            <w:szCs w:val="28"/>
          </w:rPr>
          <w:t>.</w:t>
        </w:r>
        <w:proofErr w:type="spellStart"/>
        <w:r w:rsidRPr="00EF299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F29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1E3C" w:rsidRDefault="00050D6A" w:rsidP="00631E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перенос результатов из копии в оригинал бланка регистрации участников итогового сочинения</w:t>
      </w:r>
      <w:r w:rsidRPr="00050D6A">
        <w:rPr>
          <w:sz w:val="28"/>
          <w:szCs w:val="28"/>
        </w:rPr>
        <w:t>/</w:t>
      </w:r>
      <w:r>
        <w:rPr>
          <w:sz w:val="28"/>
          <w:szCs w:val="28"/>
        </w:rPr>
        <w:t xml:space="preserve">изложения учителя русского языка и литературы Н.Г. </w:t>
      </w:r>
      <w:proofErr w:type="spellStart"/>
      <w:r>
        <w:rPr>
          <w:sz w:val="28"/>
          <w:szCs w:val="28"/>
        </w:rPr>
        <w:t>Русинову</w:t>
      </w:r>
      <w:proofErr w:type="spellEnd"/>
      <w:r>
        <w:rPr>
          <w:sz w:val="28"/>
          <w:szCs w:val="28"/>
        </w:rPr>
        <w:t>.</w:t>
      </w:r>
    </w:p>
    <w:p w:rsidR="00631E3C" w:rsidRDefault="00050D6A" w:rsidP="00631E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русского языка и литературы 11 класса </w:t>
      </w:r>
      <w:r w:rsidR="00524CC2">
        <w:rPr>
          <w:sz w:val="28"/>
          <w:szCs w:val="28"/>
        </w:rPr>
        <w:t xml:space="preserve">Т.В. </w:t>
      </w:r>
      <w:proofErr w:type="spellStart"/>
      <w:r w:rsidR="00524CC2">
        <w:rPr>
          <w:sz w:val="28"/>
          <w:szCs w:val="28"/>
        </w:rPr>
        <w:t>Калининой</w:t>
      </w:r>
      <w:proofErr w:type="spellEnd"/>
      <w:r w:rsidR="00F71942">
        <w:rPr>
          <w:sz w:val="28"/>
          <w:szCs w:val="28"/>
        </w:rPr>
        <w:t xml:space="preserve"> сделать анализ результатов проверки </w:t>
      </w:r>
      <w:proofErr w:type="gramStart"/>
      <w:r w:rsidR="00F71942">
        <w:rPr>
          <w:sz w:val="28"/>
          <w:szCs w:val="28"/>
        </w:rPr>
        <w:t>работ</w:t>
      </w:r>
      <w:proofErr w:type="gramEnd"/>
      <w:r w:rsidR="00F71942">
        <w:rPr>
          <w:sz w:val="28"/>
          <w:szCs w:val="28"/>
        </w:rPr>
        <w:t xml:space="preserve"> учащихся до </w:t>
      </w:r>
      <w:r w:rsidR="00524CC2">
        <w:rPr>
          <w:sz w:val="28"/>
          <w:szCs w:val="28"/>
        </w:rPr>
        <w:t>08.02.2022</w:t>
      </w:r>
      <w:r w:rsidR="00F71942">
        <w:rPr>
          <w:sz w:val="28"/>
          <w:szCs w:val="28"/>
        </w:rPr>
        <w:t xml:space="preserve"> и предоставить его заместителю директора по УВР Ю.А. Каминской.</w:t>
      </w:r>
    </w:p>
    <w:p w:rsidR="00CF624F" w:rsidRPr="001115D5" w:rsidRDefault="00CF624F" w:rsidP="00CF624F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1115D5">
        <w:rPr>
          <w:sz w:val="28"/>
          <w:szCs w:val="28"/>
        </w:rPr>
        <w:t xml:space="preserve">Ответственность за исполнение приказа возложить на Ю.А. Каминскую,     </w:t>
      </w:r>
    </w:p>
    <w:p w:rsidR="00CF624F" w:rsidRPr="001115D5" w:rsidRDefault="00CF624F" w:rsidP="00CF624F">
      <w:pPr>
        <w:pStyle w:val="a4"/>
        <w:tabs>
          <w:tab w:val="left" w:pos="426"/>
        </w:tabs>
        <w:ind w:left="426"/>
        <w:jc w:val="both"/>
        <w:rPr>
          <w:sz w:val="28"/>
          <w:szCs w:val="28"/>
        </w:rPr>
      </w:pPr>
      <w:r w:rsidRPr="001115D5">
        <w:rPr>
          <w:sz w:val="28"/>
          <w:szCs w:val="28"/>
        </w:rPr>
        <w:t>заместителя директора по УВР.</w:t>
      </w:r>
    </w:p>
    <w:p w:rsidR="00CF624F" w:rsidRPr="001115D5" w:rsidRDefault="00CF624F" w:rsidP="00CF624F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1115D5">
        <w:rPr>
          <w:sz w:val="28"/>
          <w:szCs w:val="28"/>
        </w:rPr>
        <w:t>Секретарю Е.А. Ковальчук, ознакомить с приказом всех сотрудников.</w:t>
      </w:r>
    </w:p>
    <w:p w:rsidR="00CF624F" w:rsidRPr="001115D5" w:rsidRDefault="00CF624F" w:rsidP="00CF624F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080"/>
        </w:tabs>
        <w:jc w:val="both"/>
        <w:rPr>
          <w:sz w:val="28"/>
          <w:szCs w:val="28"/>
        </w:rPr>
      </w:pPr>
      <w:r w:rsidRPr="001115D5">
        <w:rPr>
          <w:sz w:val="28"/>
          <w:szCs w:val="28"/>
        </w:rPr>
        <w:t>Контроль за исполнением приказа оставляю за собой.</w:t>
      </w:r>
    </w:p>
    <w:p w:rsidR="00CF624F" w:rsidRPr="001115D5" w:rsidRDefault="00CF624F" w:rsidP="00CF624F">
      <w:pPr>
        <w:pStyle w:val="a4"/>
        <w:tabs>
          <w:tab w:val="left" w:pos="426"/>
          <w:tab w:val="left" w:pos="1080"/>
        </w:tabs>
        <w:ind w:left="0" w:hanging="426"/>
        <w:jc w:val="both"/>
        <w:rPr>
          <w:sz w:val="28"/>
          <w:szCs w:val="28"/>
        </w:rPr>
      </w:pPr>
      <w:r w:rsidRPr="001115D5">
        <w:rPr>
          <w:sz w:val="28"/>
          <w:szCs w:val="28"/>
        </w:rPr>
        <w:t xml:space="preserve">    </w:t>
      </w:r>
    </w:p>
    <w:p w:rsidR="00850E0F" w:rsidRDefault="00850E0F" w:rsidP="00850E0F">
      <w:pPr>
        <w:pStyle w:val="a4"/>
        <w:ind w:left="360"/>
        <w:jc w:val="both"/>
        <w:rPr>
          <w:sz w:val="28"/>
          <w:szCs w:val="28"/>
        </w:rPr>
      </w:pPr>
    </w:p>
    <w:p w:rsidR="00850E0F" w:rsidRDefault="00850E0F" w:rsidP="00850E0F">
      <w:pPr>
        <w:pStyle w:val="a4"/>
        <w:ind w:left="360"/>
        <w:jc w:val="both"/>
        <w:rPr>
          <w:sz w:val="28"/>
          <w:szCs w:val="28"/>
        </w:rPr>
      </w:pPr>
    </w:p>
    <w:p w:rsidR="00850E0F" w:rsidRDefault="00850E0F" w:rsidP="00850E0F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С.В. </w:t>
      </w:r>
      <w:proofErr w:type="spellStart"/>
      <w:r>
        <w:rPr>
          <w:sz w:val="28"/>
          <w:szCs w:val="28"/>
        </w:rPr>
        <w:t>Целитан</w:t>
      </w:r>
      <w:proofErr w:type="spellEnd"/>
      <w:r>
        <w:rPr>
          <w:sz w:val="28"/>
          <w:szCs w:val="28"/>
        </w:rPr>
        <w:t xml:space="preserve"> </w:t>
      </w:r>
    </w:p>
    <w:p w:rsidR="00117592" w:rsidRDefault="0011759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1912D6">
      <w:pPr>
        <w:pStyle w:val="a4"/>
        <w:ind w:left="360" w:firstLine="488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24CC2" w:rsidRDefault="00524CC2" w:rsidP="001912D6">
      <w:pPr>
        <w:pStyle w:val="a4"/>
        <w:ind w:left="360" w:firstLine="4885"/>
        <w:jc w:val="both"/>
        <w:rPr>
          <w:sz w:val="28"/>
          <w:szCs w:val="28"/>
        </w:rPr>
      </w:pPr>
      <w:r>
        <w:rPr>
          <w:sz w:val="28"/>
          <w:szCs w:val="28"/>
        </w:rPr>
        <w:t>К приказу №31 от 25.01.2022</w:t>
      </w: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организации, проведению и проверке итогового сочинения</w:t>
      </w:r>
      <w:r w:rsidR="001912D6">
        <w:rPr>
          <w:sz w:val="28"/>
          <w:szCs w:val="28"/>
        </w:rPr>
        <w:t>/изложения в дополнительный период</w:t>
      </w:r>
    </w:p>
    <w:p w:rsidR="001912D6" w:rsidRDefault="001912D6" w:rsidP="00850E0F">
      <w:pPr>
        <w:pStyle w:val="a4"/>
        <w:ind w:left="360"/>
        <w:jc w:val="both"/>
        <w:rPr>
          <w:sz w:val="28"/>
          <w:szCs w:val="28"/>
        </w:rPr>
      </w:pPr>
    </w:p>
    <w:tbl>
      <w:tblPr>
        <w:tblStyle w:val="a6"/>
        <w:tblW w:w="9428" w:type="dxa"/>
        <w:tblInd w:w="360" w:type="dxa"/>
        <w:tblLook w:val="04A0" w:firstRow="1" w:lastRow="0" w:firstColumn="1" w:lastColumn="0" w:noHBand="0" w:noVBand="1"/>
      </w:tblPr>
      <w:tblGrid>
        <w:gridCol w:w="1175"/>
        <w:gridCol w:w="4125"/>
        <w:gridCol w:w="4128"/>
      </w:tblGrid>
      <w:tr w:rsidR="001912D6" w:rsidTr="001912D6">
        <w:trPr>
          <w:trHeight w:val="482"/>
        </w:trPr>
        <w:tc>
          <w:tcPr>
            <w:tcW w:w="117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2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128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912D6" w:rsidTr="001912D6">
        <w:trPr>
          <w:trHeight w:val="920"/>
        </w:trPr>
        <w:tc>
          <w:tcPr>
            <w:tcW w:w="117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128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</w:tr>
      <w:tr w:rsidR="001912D6" w:rsidTr="001912D6">
        <w:trPr>
          <w:trHeight w:val="942"/>
        </w:trPr>
        <w:tc>
          <w:tcPr>
            <w:tcW w:w="117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Вараксина</w:t>
            </w:r>
            <w:proofErr w:type="spellEnd"/>
            <w:r>
              <w:rPr>
                <w:sz w:val="28"/>
                <w:szCs w:val="28"/>
              </w:rPr>
              <w:t xml:space="preserve"> Гульнара Николаевна</w:t>
            </w:r>
          </w:p>
        </w:tc>
        <w:tc>
          <w:tcPr>
            <w:tcW w:w="4128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 аудитории</w:t>
            </w:r>
          </w:p>
        </w:tc>
      </w:tr>
      <w:tr w:rsidR="001912D6" w:rsidTr="001912D6">
        <w:trPr>
          <w:trHeight w:val="920"/>
        </w:trPr>
        <w:tc>
          <w:tcPr>
            <w:tcW w:w="117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Владимир Алексеевич</w:t>
            </w:r>
          </w:p>
        </w:tc>
        <w:tc>
          <w:tcPr>
            <w:tcW w:w="4128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912D6" w:rsidTr="001912D6">
        <w:trPr>
          <w:trHeight w:val="964"/>
        </w:trPr>
        <w:tc>
          <w:tcPr>
            <w:tcW w:w="117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128" w:type="dxa"/>
          </w:tcPr>
          <w:p w:rsidR="001912D6" w:rsidRDefault="001912D6" w:rsidP="00850E0F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по проверке итогового сочинения</w:t>
            </w:r>
          </w:p>
        </w:tc>
      </w:tr>
    </w:tbl>
    <w:p w:rsidR="001912D6" w:rsidRDefault="001912D6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F0A0E" w:rsidRDefault="001F0A0E" w:rsidP="001F0A0E">
      <w:pPr>
        <w:pStyle w:val="a4"/>
        <w:ind w:left="360" w:firstLine="4885"/>
        <w:jc w:val="both"/>
        <w:rPr>
          <w:sz w:val="28"/>
          <w:szCs w:val="28"/>
        </w:rPr>
      </w:pPr>
      <w:r>
        <w:rPr>
          <w:sz w:val="28"/>
          <w:szCs w:val="28"/>
        </w:rPr>
        <w:t>К приказу №31 от 25.01.2022</w:t>
      </w: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1912D6" w:rsidRDefault="001912D6" w:rsidP="00850E0F">
      <w:pPr>
        <w:pStyle w:val="a4"/>
        <w:ind w:left="360"/>
        <w:jc w:val="both"/>
        <w:rPr>
          <w:sz w:val="28"/>
          <w:szCs w:val="28"/>
        </w:rPr>
      </w:pPr>
    </w:p>
    <w:p w:rsidR="001F0A0E" w:rsidRPr="001F0A0E" w:rsidRDefault="001F0A0E" w:rsidP="001F0A0E">
      <w:pPr>
        <w:keepNext/>
        <w:keepLines/>
        <w:suppressAutoHyphens w:val="0"/>
        <w:jc w:val="center"/>
        <w:outlineLvl w:val="1"/>
        <w:rPr>
          <w:b/>
          <w:bCs/>
          <w:sz w:val="28"/>
          <w:szCs w:val="26"/>
          <w:lang w:eastAsia="ru-RU"/>
        </w:rPr>
      </w:pPr>
      <w:r w:rsidRPr="001F0A0E">
        <w:rPr>
          <w:b/>
          <w:bCs/>
          <w:sz w:val="28"/>
          <w:szCs w:val="26"/>
          <w:lang w:eastAsia="ru-RU"/>
        </w:rPr>
        <w:t>Инструкция</w:t>
      </w:r>
    </w:p>
    <w:p w:rsidR="001F0A0E" w:rsidRPr="001F0A0E" w:rsidRDefault="001F0A0E" w:rsidP="001F0A0E">
      <w:pPr>
        <w:keepNext/>
        <w:keepLines/>
        <w:suppressAutoHyphens w:val="0"/>
        <w:jc w:val="center"/>
        <w:outlineLvl w:val="1"/>
        <w:rPr>
          <w:rFonts w:ascii="Cambria" w:hAnsi="Cambria"/>
          <w:b/>
          <w:bCs/>
          <w:sz w:val="28"/>
          <w:szCs w:val="26"/>
          <w:lang w:eastAsia="ru-RU"/>
        </w:rPr>
      </w:pPr>
      <w:r w:rsidRPr="001F0A0E">
        <w:rPr>
          <w:b/>
          <w:bCs/>
          <w:sz w:val="28"/>
          <w:szCs w:val="26"/>
          <w:lang w:eastAsia="ru-RU"/>
        </w:rPr>
        <w:t>для технического специалиста по получению комплектов тем итогового сочинения</w:t>
      </w:r>
    </w:p>
    <w:p w:rsidR="001F0A0E" w:rsidRPr="001F0A0E" w:rsidRDefault="001F0A0E" w:rsidP="001F0A0E">
      <w:pPr>
        <w:suppressAutoHyphens w:val="0"/>
        <w:rPr>
          <w:lang w:eastAsia="ru-RU"/>
        </w:rPr>
      </w:pPr>
    </w:p>
    <w:p w:rsidR="001F0A0E" w:rsidRPr="001F0A0E" w:rsidRDefault="001F0A0E" w:rsidP="001F0A0E">
      <w:pPr>
        <w:suppressAutoHyphens w:val="0"/>
        <w:spacing w:after="200" w:line="276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 xml:space="preserve">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(ЕГЭ) ege.edu.ru (topic.ege.edu.ru), а также на официальном сайте ФГБУ «ФЦТ» (rustest.ru). </w:t>
      </w:r>
    </w:p>
    <w:p w:rsidR="001F0A0E" w:rsidRPr="001F0A0E" w:rsidRDefault="001F0A0E" w:rsidP="001F0A0E">
      <w:pPr>
        <w:suppressAutoHyphens w:val="0"/>
        <w:spacing w:after="200" w:line="276" w:lineRule="auto"/>
        <w:ind w:firstLine="567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>Для получения комплекта тем итогового сочинения необходимо выполнить следующие действия:</w:t>
      </w:r>
    </w:p>
    <w:p w:rsidR="001F0A0E" w:rsidRPr="001F0A0E" w:rsidRDefault="001F0A0E" w:rsidP="001F0A0E">
      <w:pPr>
        <w:numPr>
          <w:ilvl w:val="0"/>
          <w:numId w:val="5"/>
        </w:numPr>
        <w:suppressAutoHyphens w:val="0"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 xml:space="preserve">Перейти на ресурс </w:t>
      </w:r>
      <w:r w:rsidRPr="001F0A0E">
        <w:rPr>
          <w:b/>
          <w:sz w:val="26"/>
          <w:szCs w:val="26"/>
          <w:lang w:eastAsia="ru-RU"/>
        </w:rPr>
        <w:t>www.rustest.ru</w:t>
      </w:r>
      <w:r w:rsidRPr="001F0A0E">
        <w:rPr>
          <w:sz w:val="26"/>
          <w:szCs w:val="26"/>
          <w:lang w:eastAsia="ru-RU"/>
        </w:rPr>
        <w:t xml:space="preserve">, на котором реализована возможность переадресации на ресурс www.ege.edu.ru или по прямой ссылке на ресурс </w:t>
      </w:r>
      <w:r w:rsidRPr="001F0A0E">
        <w:rPr>
          <w:b/>
          <w:sz w:val="26"/>
          <w:szCs w:val="26"/>
          <w:lang w:val="en-US" w:eastAsia="ru-RU"/>
        </w:rPr>
        <w:t>topic</w:t>
      </w:r>
      <w:r w:rsidRPr="001F0A0E">
        <w:rPr>
          <w:b/>
          <w:sz w:val="26"/>
          <w:szCs w:val="26"/>
          <w:lang w:eastAsia="ru-RU"/>
        </w:rPr>
        <w:t>.</w:t>
      </w:r>
      <w:proofErr w:type="spellStart"/>
      <w:r w:rsidRPr="001F0A0E">
        <w:rPr>
          <w:b/>
          <w:sz w:val="26"/>
          <w:szCs w:val="26"/>
          <w:lang w:val="en-US" w:eastAsia="ru-RU"/>
        </w:rPr>
        <w:t>ege</w:t>
      </w:r>
      <w:proofErr w:type="spellEnd"/>
      <w:r w:rsidRPr="001F0A0E">
        <w:rPr>
          <w:b/>
          <w:sz w:val="26"/>
          <w:szCs w:val="26"/>
          <w:lang w:eastAsia="ru-RU"/>
        </w:rPr>
        <w:t>.</w:t>
      </w:r>
      <w:proofErr w:type="spellStart"/>
      <w:r w:rsidRPr="001F0A0E">
        <w:rPr>
          <w:b/>
          <w:sz w:val="26"/>
          <w:szCs w:val="26"/>
          <w:lang w:val="en-US" w:eastAsia="ru-RU"/>
        </w:rPr>
        <w:t>edu</w:t>
      </w:r>
      <w:proofErr w:type="spellEnd"/>
      <w:r w:rsidRPr="001F0A0E">
        <w:rPr>
          <w:b/>
          <w:sz w:val="26"/>
          <w:szCs w:val="26"/>
          <w:lang w:eastAsia="ru-RU"/>
        </w:rPr>
        <w:t>.</w:t>
      </w:r>
      <w:proofErr w:type="spellStart"/>
      <w:r w:rsidRPr="001F0A0E">
        <w:rPr>
          <w:b/>
          <w:sz w:val="26"/>
          <w:szCs w:val="26"/>
          <w:lang w:val="en-US" w:eastAsia="ru-RU"/>
        </w:rPr>
        <w:t>ru</w:t>
      </w:r>
      <w:proofErr w:type="spellEnd"/>
      <w:r w:rsidRPr="001F0A0E">
        <w:rPr>
          <w:b/>
          <w:sz w:val="26"/>
          <w:szCs w:val="26"/>
          <w:lang w:eastAsia="ru-RU"/>
        </w:rPr>
        <w:t>;</w:t>
      </w:r>
    </w:p>
    <w:p w:rsidR="001F0A0E" w:rsidRPr="001F0A0E" w:rsidRDefault="001F0A0E" w:rsidP="001F0A0E">
      <w:pPr>
        <w:numPr>
          <w:ilvl w:val="0"/>
          <w:numId w:val="5"/>
        </w:numPr>
        <w:suppressAutoHyphens w:val="0"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 xml:space="preserve">Отобразится главное окно с темами итогового сочинения (см. </w:t>
      </w:r>
      <w:r w:rsidRPr="001F0A0E">
        <w:rPr>
          <w:sz w:val="26"/>
          <w:szCs w:val="26"/>
          <w:lang w:eastAsia="ru-RU"/>
        </w:rPr>
        <w:fldChar w:fldCharType="begin"/>
      </w:r>
      <w:r w:rsidRPr="001F0A0E">
        <w:rPr>
          <w:sz w:val="26"/>
          <w:szCs w:val="26"/>
          <w:lang w:eastAsia="ru-RU"/>
        </w:rPr>
        <w:instrText xml:space="preserve"> REF _Ref403831962 \h  \* MERGEFORMAT </w:instrText>
      </w:r>
      <w:r w:rsidRPr="001F0A0E">
        <w:rPr>
          <w:sz w:val="26"/>
          <w:szCs w:val="26"/>
          <w:lang w:eastAsia="ru-RU"/>
        </w:rPr>
      </w:r>
      <w:r w:rsidRPr="001F0A0E">
        <w:rPr>
          <w:sz w:val="26"/>
          <w:szCs w:val="26"/>
          <w:lang w:eastAsia="ru-RU"/>
        </w:rPr>
        <w:fldChar w:fldCharType="separate"/>
      </w:r>
      <w:r w:rsidRPr="001F0A0E">
        <w:rPr>
          <w:b/>
          <w:bCs/>
          <w:sz w:val="26"/>
          <w:szCs w:val="26"/>
          <w:lang w:eastAsia="ru-RU"/>
        </w:rPr>
        <w:t>Ошибка! Источник ссылки не найден.</w:t>
      </w:r>
      <w:r w:rsidRPr="001F0A0E">
        <w:rPr>
          <w:sz w:val="26"/>
          <w:szCs w:val="26"/>
          <w:lang w:eastAsia="ru-RU"/>
        </w:rPr>
        <w:fldChar w:fldCharType="end"/>
      </w:r>
      <w:r w:rsidRPr="001F0A0E">
        <w:rPr>
          <w:sz w:val="26"/>
          <w:szCs w:val="26"/>
          <w:lang w:eastAsia="ru-RU"/>
        </w:rPr>
        <w:t>1).</w:t>
      </w:r>
    </w:p>
    <w:p w:rsidR="001F0A0E" w:rsidRPr="001F0A0E" w:rsidRDefault="001F0A0E" w:rsidP="001F0A0E">
      <w:pPr>
        <w:keepNext/>
        <w:suppressAutoHyphens w:val="0"/>
        <w:spacing w:line="276" w:lineRule="auto"/>
        <w:ind w:firstLine="567"/>
        <w:jc w:val="center"/>
        <w:rPr>
          <w:rFonts w:ascii="Calibri" w:hAnsi="Calibri"/>
          <w:sz w:val="22"/>
          <w:szCs w:val="22"/>
          <w:highlight w:val="yellow"/>
          <w:lang w:eastAsia="ru-RU"/>
        </w:rPr>
      </w:pPr>
      <w:r w:rsidRPr="001F0A0E">
        <w:rPr>
          <w:noProof/>
          <w:sz w:val="26"/>
          <w:szCs w:val="26"/>
          <w:highlight w:val="yellow"/>
          <w:lang w:eastAsia="ru-RU"/>
        </w:rPr>
        <w:drawing>
          <wp:inline distT="0" distB="0" distL="0" distR="0" wp14:anchorId="34288D65" wp14:editId="12C53D67">
            <wp:extent cx="5915025" cy="395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0" r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0E" w:rsidRPr="001F0A0E" w:rsidRDefault="001F0A0E" w:rsidP="001F0A0E">
      <w:pPr>
        <w:suppressAutoHyphens w:val="0"/>
        <w:spacing w:after="200"/>
        <w:jc w:val="center"/>
        <w:rPr>
          <w:bCs/>
          <w:i/>
          <w:lang w:eastAsia="ru-RU"/>
        </w:rPr>
      </w:pPr>
      <w:r w:rsidRPr="001F0A0E">
        <w:rPr>
          <w:bCs/>
          <w:i/>
          <w:lang w:eastAsia="ru-RU"/>
        </w:rPr>
        <w:t xml:space="preserve">рис. </w:t>
      </w:r>
      <w:r w:rsidRPr="001F0A0E">
        <w:rPr>
          <w:bCs/>
          <w:i/>
          <w:lang w:eastAsia="ru-RU"/>
        </w:rPr>
        <w:fldChar w:fldCharType="begin"/>
      </w:r>
      <w:r w:rsidRPr="001F0A0E">
        <w:rPr>
          <w:bCs/>
          <w:i/>
          <w:lang w:eastAsia="ru-RU"/>
        </w:rPr>
        <w:instrText xml:space="preserve"> SEQ Рисунок \* ARABIC </w:instrText>
      </w:r>
      <w:r w:rsidRPr="001F0A0E">
        <w:rPr>
          <w:bCs/>
          <w:i/>
          <w:lang w:eastAsia="ru-RU"/>
        </w:rPr>
        <w:fldChar w:fldCharType="separate"/>
      </w:r>
      <w:r w:rsidRPr="001F0A0E">
        <w:rPr>
          <w:bCs/>
          <w:i/>
          <w:noProof/>
          <w:lang w:eastAsia="ru-RU"/>
        </w:rPr>
        <w:t>1</w:t>
      </w:r>
      <w:r w:rsidRPr="001F0A0E">
        <w:rPr>
          <w:bCs/>
          <w:i/>
          <w:lang w:eastAsia="ru-RU"/>
        </w:rPr>
        <w:fldChar w:fldCharType="end"/>
      </w:r>
    </w:p>
    <w:p w:rsidR="001F0A0E" w:rsidRPr="001F0A0E" w:rsidRDefault="001F0A0E" w:rsidP="001F0A0E">
      <w:pPr>
        <w:suppressAutoHyphens w:val="0"/>
        <w:spacing w:after="200" w:line="276" w:lineRule="auto"/>
        <w:rPr>
          <w:b/>
          <w:bCs/>
          <w:sz w:val="26"/>
          <w:szCs w:val="26"/>
          <w:lang w:eastAsia="ru-RU"/>
        </w:rPr>
      </w:pPr>
      <w:r w:rsidRPr="001F0A0E">
        <w:rPr>
          <w:b/>
          <w:sz w:val="26"/>
          <w:szCs w:val="26"/>
          <w:lang w:eastAsia="ru-RU"/>
        </w:rPr>
        <w:t>Просмотр тем сочинений</w:t>
      </w:r>
    </w:p>
    <w:p w:rsidR="001F0A0E" w:rsidRPr="001F0A0E" w:rsidRDefault="001F0A0E" w:rsidP="001F0A0E">
      <w:pPr>
        <w:suppressAutoHyphens w:val="0"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lastRenderedPageBreak/>
        <w:t>1. В средней области отображается перечень субъектов в разбивке по федеральным округам;</w:t>
      </w:r>
    </w:p>
    <w:p w:rsidR="001F0A0E" w:rsidRPr="001F0A0E" w:rsidRDefault="001F0A0E" w:rsidP="001F0A0E">
      <w:pPr>
        <w:suppressAutoHyphens w:val="0"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>2. Выберите необходимый субъект и щелкните по его наименованию;</w:t>
      </w:r>
    </w:p>
    <w:p w:rsidR="001F0A0E" w:rsidRPr="001F0A0E" w:rsidRDefault="001F0A0E" w:rsidP="001F0A0E">
      <w:pPr>
        <w:suppressAutoHyphens w:val="0"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>3. В случае если темы для выбранного субъекта еще не опубликованы, наименование субъекта будет выделено синим цветом и при переходе на страницу субъекта будет выведено сообщение «Перечень тем будет доступен начиная с 9.45 по местному времени»;</w:t>
      </w:r>
    </w:p>
    <w:p w:rsidR="001F0A0E" w:rsidRPr="001F0A0E" w:rsidRDefault="001F0A0E" w:rsidP="001F0A0E">
      <w:pPr>
        <w:suppressAutoHyphens w:val="0"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 xml:space="preserve">4. В случае если темы уже опубликованы, то наименование субъекта будет выделено красным, и при переходе на страницу субъекта будет выведен комплект тем итогового сочинения (см. рис. 2); </w:t>
      </w:r>
    </w:p>
    <w:p w:rsidR="001F0A0E" w:rsidRPr="001F0A0E" w:rsidRDefault="001F0A0E" w:rsidP="001F0A0E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1F0A0E">
        <w:rPr>
          <w:noProof/>
          <w:sz w:val="26"/>
          <w:szCs w:val="26"/>
          <w:lang w:eastAsia="ru-RU"/>
        </w:rPr>
        <w:drawing>
          <wp:inline distT="0" distB="0" distL="0" distR="0" wp14:anchorId="33D14680" wp14:editId="7E8A6B2C">
            <wp:extent cx="5915025" cy="405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7286" r="1138" b="1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0E" w:rsidRPr="001F0A0E" w:rsidRDefault="001F0A0E" w:rsidP="001F0A0E">
      <w:pPr>
        <w:suppressAutoHyphens w:val="0"/>
        <w:spacing w:after="200"/>
        <w:jc w:val="center"/>
        <w:rPr>
          <w:bCs/>
          <w:i/>
          <w:lang w:eastAsia="ru-RU"/>
        </w:rPr>
      </w:pPr>
      <w:r w:rsidRPr="001F0A0E">
        <w:rPr>
          <w:bCs/>
          <w:i/>
          <w:lang w:eastAsia="ru-RU"/>
        </w:rPr>
        <w:t>Рис. 2</w:t>
      </w:r>
    </w:p>
    <w:p w:rsidR="001F0A0E" w:rsidRPr="001F0A0E" w:rsidRDefault="001F0A0E" w:rsidP="001F0A0E">
      <w:pPr>
        <w:numPr>
          <w:ilvl w:val="0"/>
          <w:numId w:val="6"/>
        </w:numPr>
        <w:suppressAutoHyphens w:val="0"/>
        <w:spacing w:after="200" w:line="276" w:lineRule="auto"/>
        <w:ind w:firstLine="705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>Для того, чтобы скачать комплект тем итогового сочинения нажмите на кнопку «Скачать»;</w:t>
      </w:r>
    </w:p>
    <w:p w:rsidR="001F0A0E" w:rsidRPr="001F0A0E" w:rsidRDefault="001F0A0E" w:rsidP="001F0A0E">
      <w:pPr>
        <w:numPr>
          <w:ilvl w:val="0"/>
          <w:numId w:val="6"/>
        </w:numPr>
        <w:suppressAutoHyphens w:val="0"/>
        <w:spacing w:after="200" w:line="276" w:lineRule="auto"/>
        <w:ind w:firstLine="705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>После нажатия на кнопку будет произведена загрузка файла в формате *.</w:t>
      </w:r>
      <w:r w:rsidRPr="001F0A0E">
        <w:rPr>
          <w:sz w:val="26"/>
          <w:szCs w:val="26"/>
          <w:lang w:val="en-US" w:eastAsia="ru-RU"/>
        </w:rPr>
        <w:t>rtf</w:t>
      </w:r>
      <w:r w:rsidRPr="001F0A0E">
        <w:rPr>
          <w:sz w:val="26"/>
          <w:szCs w:val="26"/>
          <w:lang w:eastAsia="ru-RU"/>
        </w:rPr>
        <w:t xml:space="preserve"> с наименованием «</w:t>
      </w:r>
      <w:r w:rsidRPr="001F0A0E">
        <w:rPr>
          <w:b/>
          <w:sz w:val="26"/>
          <w:szCs w:val="26"/>
          <w:lang w:eastAsia="ru-RU"/>
        </w:rPr>
        <w:t>Темы сочинений – Название региона.</w:t>
      </w:r>
      <w:r w:rsidRPr="001F0A0E">
        <w:rPr>
          <w:b/>
          <w:sz w:val="26"/>
          <w:szCs w:val="26"/>
          <w:lang w:val="en-US" w:eastAsia="ru-RU"/>
        </w:rPr>
        <w:t>rtf</w:t>
      </w:r>
      <w:r w:rsidRPr="001F0A0E">
        <w:rPr>
          <w:sz w:val="26"/>
          <w:szCs w:val="26"/>
          <w:lang w:eastAsia="ru-RU"/>
        </w:rPr>
        <w:t>». В файле будет указана инструкция по выполнению, наименование региона (районов) и темы сочинений;</w:t>
      </w:r>
    </w:p>
    <w:p w:rsidR="001F0A0E" w:rsidRPr="001F0A0E" w:rsidRDefault="001F0A0E" w:rsidP="001F0A0E">
      <w:pPr>
        <w:numPr>
          <w:ilvl w:val="0"/>
          <w:numId w:val="6"/>
        </w:numPr>
        <w:suppressAutoHyphens w:val="0"/>
        <w:spacing w:after="200" w:line="276" w:lineRule="auto"/>
        <w:ind w:firstLine="705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>Чтобы распечатать темы, используйте кнопку «Распечатать»;</w:t>
      </w:r>
    </w:p>
    <w:p w:rsidR="001F0A0E" w:rsidRPr="001F0A0E" w:rsidRDefault="001F0A0E" w:rsidP="001F0A0E">
      <w:pPr>
        <w:numPr>
          <w:ilvl w:val="0"/>
          <w:numId w:val="6"/>
        </w:numPr>
        <w:suppressAutoHyphens w:val="0"/>
        <w:spacing w:after="200" w:line="276" w:lineRule="auto"/>
        <w:ind w:firstLine="705"/>
        <w:contextualSpacing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>После нажатия на кнопку «Распечатать откроется страница, оптимизированная для печати» (см. рис. 3);</w:t>
      </w:r>
    </w:p>
    <w:p w:rsidR="001F0A0E" w:rsidRPr="001F0A0E" w:rsidRDefault="001F0A0E" w:rsidP="001F0A0E">
      <w:pPr>
        <w:suppressAutoHyphens w:val="0"/>
        <w:spacing w:after="200" w:line="276" w:lineRule="auto"/>
        <w:ind w:firstLine="709"/>
        <w:jc w:val="center"/>
        <w:rPr>
          <w:sz w:val="26"/>
          <w:szCs w:val="26"/>
          <w:lang w:eastAsia="ru-RU"/>
        </w:rPr>
      </w:pPr>
      <w:r w:rsidRPr="001F0A0E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F3E6C8D" wp14:editId="38D7108D">
            <wp:extent cx="5743575" cy="778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4" t="5464" r="11449"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0E" w:rsidRPr="001F0A0E" w:rsidRDefault="001F0A0E" w:rsidP="001F0A0E">
      <w:pPr>
        <w:suppressAutoHyphens w:val="0"/>
        <w:spacing w:after="200"/>
        <w:ind w:firstLine="709"/>
        <w:jc w:val="center"/>
        <w:rPr>
          <w:bCs/>
          <w:i/>
          <w:sz w:val="26"/>
          <w:szCs w:val="26"/>
          <w:lang w:eastAsia="ru-RU"/>
        </w:rPr>
      </w:pPr>
      <w:r w:rsidRPr="001F0A0E">
        <w:rPr>
          <w:bCs/>
          <w:i/>
          <w:sz w:val="26"/>
          <w:szCs w:val="26"/>
          <w:lang w:eastAsia="ru-RU"/>
        </w:rPr>
        <w:t>рис. 3</w:t>
      </w:r>
    </w:p>
    <w:p w:rsidR="001F0A0E" w:rsidRPr="001F0A0E" w:rsidRDefault="001F0A0E" w:rsidP="001F0A0E">
      <w:pPr>
        <w:suppressAutoHyphens w:val="0"/>
        <w:spacing w:after="200" w:line="276" w:lineRule="auto"/>
        <w:ind w:firstLine="709"/>
        <w:jc w:val="both"/>
        <w:rPr>
          <w:sz w:val="26"/>
          <w:szCs w:val="26"/>
          <w:lang w:eastAsia="ru-RU"/>
        </w:rPr>
      </w:pPr>
      <w:r w:rsidRPr="001F0A0E">
        <w:rPr>
          <w:sz w:val="26"/>
          <w:szCs w:val="26"/>
          <w:lang w:eastAsia="ru-RU"/>
        </w:rPr>
        <w:t xml:space="preserve">Для субъектов </w:t>
      </w:r>
      <w:r w:rsidRPr="001F0A0E">
        <w:rPr>
          <w:b/>
          <w:sz w:val="26"/>
          <w:szCs w:val="26"/>
          <w:lang w:eastAsia="ru-RU"/>
        </w:rPr>
        <w:t>Сахалинская область</w:t>
      </w:r>
      <w:r w:rsidRPr="001F0A0E">
        <w:rPr>
          <w:sz w:val="26"/>
          <w:szCs w:val="26"/>
          <w:lang w:eastAsia="ru-RU"/>
        </w:rPr>
        <w:t xml:space="preserve"> и </w:t>
      </w:r>
      <w:r w:rsidRPr="001F0A0E">
        <w:rPr>
          <w:b/>
          <w:sz w:val="26"/>
          <w:szCs w:val="26"/>
          <w:lang w:eastAsia="ru-RU"/>
        </w:rPr>
        <w:t>Республика Саха (Якутия)</w:t>
      </w:r>
      <w:r w:rsidRPr="001F0A0E">
        <w:rPr>
          <w:sz w:val="26"/>
          <w:szCs w:val="26"/>
          <w:lang w:eastAsia="ru-RU"/>
        </w:rPr>
        <w:t xml:space="preserve"> при нажатии на наименование субъекта раскрывается перечень районов данных регионов (см. рис. 4). При выборе района происходит переход на страницу района с темами сочинений (см. рис. 5).</w:t>
      </w:r>
    </w:p>
    <w:p w:rsidR="001F0A0E" w:rsidRPr="001F0A0E" w:rsidRDefault="001F0A0E" w:rsidP="001F0A0E">
      <w:pPr>
        <w:suppressAutoHyphens w:val="0"/>
        <w:spacing w:after="200" w:line="276" w:lineRule="auto"/>
        <w:ind w:firstLine="709"/>
        <w:jc w:val="both"/>
        <w:rPr>
          <w:sz w:val="26"/>
          <w:szCs w:val="26"/>
          <w:lang w:eastAsia="ru-RU"/>
        </w:rPr>
      </w:pPr>
      <w:r w:rsidRPr="001F0A0E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2DA2B4F6" wp14:editId="5604FCA2">
            <wp:extent cx="5715000" cy="3790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" t="7286" r="9657" b="1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0E" w:rsidRPr="001F0A0E" w:rsidRDefault="001F0A0E" w:rsidP="001F0A0E">
      <w:pPr>
        <w:suppressAutoHyphens w:val="0"/>
        <w:spacing w:after="200"/>
        <w:jc w:val="center"/>
        <w:rPr>
          <w:bCs/>
          <w:i/>
          <w:lang w:eastAsia="ru-RU"/>
        </w:rPr>
      </w:pPr>
      <w:r w:rsidRPr="001F0A0E">
        <w:rPr>
          <w:bCs/>
          <w:i/>
          <w:lang w:eastAsia="ru-RU"/>
        </w:rPr>
        <w:t>рис. 4</w:t>
      </w:r>
    </w:p>
    <w:p w:rsidR="001F0A0E" w:rsidRPr="001F0A0E" w:rsidRDefault="001F0A0E" w:rsidP="001F0A0E">
      <w:pPr>
        <w:suppressAutoHyphens w:val="0"/>
        <w:spacing w:after="200" w:line="360" w:lineRule="auto"/>
        <w:ind w:firstLine="567"/>
        <w:jc w:val="both"/>
        <w:rPr>
          <w:lang w:eastAsia="ru-RU"/>
        </w:rPr>
      </w:pPr>
      <w:r w:rsidRPr="001F0A0E">
        <w:rPr>
          <w:noProof/>
          <w:lang w:eastAsia="ru-RU"/>
        </w:rPr>
        <w:drawing>
          <wp:inline distT="0" distB="0" distL="0" distR="0" wp14:anchorId="185CC6B2" wp14:editId="3A3F4719">
            <wp:extent cx="5867400" cy="394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" t="7468" r="-21"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0E" w:rsidRPr="001F0A0E" w:rsidRDefault="001F0A0E" w:rsidP="001F0A0E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A0E">
        <w:rPr>
          <w:bCs/>
          <w:i/>
          <w:lang w:eastAsia="ru-RU"/>
        </w:rPr>
        <w:t>рис. 5</w:t>
      </w:r>
    </w:p>
    <w:p w:rsidR="001F0A0E" w:rsidRPr="001F0A0E" w:rsidRDefault="001F0A0E" w:rsidP="001F0A0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1F0A0E" w:rsidRPr="001F0A0E" w:rsidRDefault="001F0A0E" w:rsidP="001F0A0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694"/>
        <w:gridCol w:w="4558"/>
      </w:tblGrid>
      <w:tr w:rsidR="001F0A0E" w:rsidRPr="00117592" w:rsidTr="001F0A0E">
        <w:tc>
          <w:tcPr>
            <w:tcW w:w="3103" w:type="dxa"/>
          </w:tcPr>
          <w:p w:rsidR="001F0A0E" w:rsidRPr="00117592" w:rsidRDefault="001F0A0E" w:rsidP="0096080D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</w:tcPr>
          <w:p w:rsidR="001F0A0E" w:rsidRPr="00117592" w:rsidRDefault="001F0A0E" w:rsidP="0096080D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58" w:type="dxa"/>
          </w:tcPr>
          <w:p w:rsidR="001F0A0E" w:rsidRPr="00117592" w:rsidRDefault="001F0A0E" w:rsidP="001F0A0E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7592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117592">
              <w:rPr>
                <w:rFonts w:eastAsiaTheme="minorHAnsi"/>
                <w:sz w:val="28"/>
                <w:szCs w:val="28"/>
                <w:lang w:eastAsia="en-US"/>
              </w:rPr>
              <w:t xml:space="preserve"> к приказу отдела образования «</w:t>
            </w:r>
            <w:r w:rsidRPr="00117592">
              <w:rPr>
                <w:sz w:val="28"/>
                <w:szCs w:val="28"/>
                <w:lang w:eastAsia="ru-RU"/>
              </w:rPr>
              <w:t>О проведении ИС/ИИ</w:t>
            </w:r>
            <w:r w:rsidRPr="00117592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</w:p>
        </w:tc>
        <w:bookmarkStart w:id="0" w:name="_GoBack"/>
        <w:bookmarkEnd w:id="0"/>
      </w:tr>
    </w:tbl>
    <w:p w:rsidR="00524CC2" w:rsidRDefault="00524CC2" w:rsidP="00850E0F">
      <w:pPr>
        <w:pStyle w:val="a4"/>
        <w:ind w:left="360"/>
        <w:jc w:val="both"/>
        <w:rPr>
          <w:sz w:val="28"/>
          <w:szCs w:val="28"/>
        </w:rPr>
      </w:pPr>
    </w:p>
    <w:p w:rsidR="00117592" w:rsidRPr="00117592" w:rsidRDefault="00117592" w:rsidP="00117592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117592" w:rsidRPr="00117592" w:rsidRDefault="00117592" w:rsidP="00117592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117592">
        <w:rPr>
          <w:rFonts w:eastAsiaTheme="minorHAnsi"/>
          <w:sz w:val="28"/>
          <w:szCs w:val="28"/>
          <w:lang w:eastAsia="en-US"/>
        </w:rPr>
        <w:t>Форма отчета</w:t>
      </w:r>
    </w:p>
    <w:p w:rsidR="00117592" w:rsidRPr="00117592" w:rsidRDefault="00117592" w:rsidP="00117592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117592">
        <w:rPr>
          <w:rFonts w:eastAsiaTheme="minorHAnsi"/>
          <w:sz w:val="28"/>
          <w:szCs w:val="28"/>
          <w:lang w:eastAsia="en-US"/>
        </w:rPr>
        <w:t>о готовности учреждения – пункта проведения итогового сочинения/изложения к прохождению процедуры</w:t>
      </w:r>
    </w:p>
    <w:p w:rsidR="00117592" w:rsidRPr="00117592" w:rsidRDefault="00117592" w:rsidP="00117592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4670"/>
        <w:gridCol w:w="2356"/>
      </w:tblGrid>
      <w:tr w:rsidR="00117592" w:rsidRPr="00117592" w:rsidTr="00547827">
        <w:tc>
          <w:tcPr>
            <w:tcW w:w="2376" w:type="dxa"/>
          </w:tcPr>
          <w:p w:rsidR="00117592" w:rsidRPr="00117592" w:rsidRDefault="00117592" w:rsidP="0011759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117592">
              <w:rPr>
                <w:rFonts w:eastAsiaTheme="minorHAnsi"/>
                <w:b/>
                <w:lang w:eastAsia="en-US"/>
              </w:rPr>
              <w:t>Вопрос контроля</w:t>
            </w: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117592">
              <w:rPr>
                <w:rFonts w:eastAsiaTheme="minorHAnsi"/>
                <w:b/>
                <w:lang w:eastAsia="en-US"/>
              </w:rPr>
              <w:t>Составляющие работы по направлению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117592">
              <w:rPr>
                <w:rFonts w:eastAsiaTheme="minorHAnsi"/>
                <w:b/>
                <w:lang w:eastAsia="en-US"/>
              </w:rPr>
              <w:t>Отметка о наличии (да/нет, качественные и количественные характеристики)</w:t>
            </w:r>
          </w:p>
        </w:tc>
      </w:tr>
      <w:tr w:rsidR="00117592" w:rsidRPr="00117592" w:rsidTr="00547827">
        <w:trPr>
          <w:trHeight w:val="562"/>
        </w:trPr>
        <w:tc>
          <w:tcPr>
            <w:tcW w:w="2376" w:type="dxa"/>
            <w:vMerge w:val="restart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наличие приказа о проведении процедуры итогового сочинения</w:t>
            </w: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утвержден ответственный за получение тем итоговых сочинений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утвержден ответственный за перенос результатов проверки из копий бланков регистрации в оригинал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количество комиссий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утвержден состав комиссий:</w:t>
            </w:r>
          </w:p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комиссия по организации и проведению;</w:t>
            </w:r>
          </w:p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комиссия по проверке итоговых сочинений;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утвержден состав других специалистов:</w:t>
            </w:r>
          </w:p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дежурные на этажах;</w:t>
            </w:r>
          </w:p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медицинские работники (при наличии);</w:t>
            </w:r>
          </w:p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технический специалист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 w:val="restart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готовность участников</w:t>
            </w: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наличие заявлений от участников и согласий на обработку персональных данных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участники предварительно ознакомлены с инструкцией по проведению итогового сочинения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участники ознакомлены с правилами заполнения бланков итогового сочинения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 w:val="restart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готовность учреждения</w:t>
            </w: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 xml:space="preserve">- выделено помещение для ответственного за проведение процедуры 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 xml:space="preserve">- оборудовано место для работы технического специалиста (необходимая техника находится в рабочем состоянии с достаточным объемом расходных материалов) 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распечатаны бланки из специального ПО на каждого участника (+ резерв на порчу и дополнительные бланки)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 xml:space="preserve">- распечатаны формы, фиксирующие проведение процедуры из ПО 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 xml:space="preserve">- сотрудники, участвующие в процедуре проведения итогового сочинения </w:t>
            </w:r>
            <w:r w:rsidRPr="00117592">
              <w:rPr>
                <w:rFonts w:eastAsiaTheme="minorHAnsi"/>
                <w:lang w:eastAsia="en-US"/>
              </w:rPr>
              <w:lastRenderedPageBreak/>
              <w:t>ознакомлены с инструкцией (методические рекомендации)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члены комиссии по проверке итоговых сочинений ознакомлены с инструкцией о проведении и критериями оценки сочинений (методические рекомендации)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члены комиссии по организации и проведению ознакомлены с правилами заполнения бланков (имеют на руках шаблон заполнения)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члены комиссии по организации и проведению ознакомлены с правилами заполнения необходимых документов из ПО (имеют на руках шаблон заполнения)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члены комиссии по организации и проведению ознакомлены с инструкцией для участников (имеют на руках для прочтения участникам (при необходимости)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ответственный за проведение и технический специалист ознакомлены с порядком передачи тем сочинений участникам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ответственный за проведение и технический специалист ознакомлены с порядком передачи заполненных и оцененных бланков сочинений в РЦОИ (по завершении процедуры и после внесения результатов в оригинал бланка регистрации)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учреждение обеспечено условиями для хранения бланков сочинений до и после проведения сочинения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 w:val="restart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готовность кабинетов</w:t>
            </w: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в учреждении выделено достаточное количество помещений «изолированные» от других помещений учреждения и позволяющих разместить всех участников за отдельными столами с соблюдением санитарно-эпидемиологических норм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в кабинетах приготовлены орфографические словари, для обеспечения всех участников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в кабинетах имеются часы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имеется необходимое количество черновиков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117592" w:rsidRPr="00117592" w:rsidTr="00547827">
        <w:tc>
          <w:tcPr>
            <w:tcW w:w="2376" w:type="dxa"/>
            <w:vMerge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  <w:r w:rsidRPr="00117592">
              <w:rPr>
                <w:rFonts w:eastAsiaTheme="minorHAnsi"/>
                <w:lang w:eastAsia="en-US"/>
              </w:rPr>
              <w:t>- имеется место для хранения личных вещей участников</w:t>
            </w:r>
          </w:p>
        </w:tc>
        <w:tc>
          <w:tcPr>
            <w:tcW w:w="2375" w:type="dxa"/>
          </w:tcPr>
          <w:p w:rsidR="00117592" w:rsidRPr="00117592" w:rsidRDefault="00117592" w:rsidP="00117592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:rsidR="00117592" w:rsidRPr="00117592" w:rsidRDefault="00117592" w:rsidP="0011759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7592" w:rsidRDefault="00117592" w:rsidP="00850E0F">
      <w:pPr>
        <w:pStyle w:val="a4"/>
        <w:ind w:left="360"/>
        <w:jc w:val="both"/>
        <w:rPr>
          <w:sz w:val="28"/>
          <w:szCs w:val="28"/>
        </w:rPr>
      </w:pPr>
    </w:p>
    <w:p w:rsidR="00117592" w:rsidRPr="00005A6B" w:rsidRDefault="00117592" w:rsidP="00850E0F">
      <w:pPr>
        <w:pStyle w:val="a4"/>
        <w:ind w:left="360"/>
        <w:jc w:val="both"/>
        <w:rPr>
          <w:sz w:val="28"/>
          <w:szCs w:val="28"/>
        </w:rPr>
      </w:pPr>
    </w:p>
    <w:sectPr w:rsidR="00117592" w:rsidRPr="000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60D74"/>
    <w:multiLevelType w:val="hybridMultilevel"/>
    <w:tmpl w:val="178A8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E52C68"/>
    <w:multiLevelType w:val="hybridMultilevel"/>
    <w:tmpl w:val="275447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1AB"/>
    <w:multiLevelType w:val="hybridMultilevel"/>
    <w:tmpl w:val="BC5E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0565E"/>
    <w:multiLevelType w:val="hybridMultilevel"/>
    <w:tmpl w:val="67F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6A"/>
    <w:rsid w:val="00005A6B"/>
    <w:rsid w:val="00050D6A"/>
    <w:rsid w:val="00097114"/>
    <w:rsid w:val="00117592"/>
    <w:rsid w:val="00163A4C"/>
    <w:rsid w:val="001912D6"/>
    <w:rsid w:val="001B2314"/>
    <w:rsid w:val="001F0A0E"/>
    <w:rsid w:val="002063A4"/>
    <w:rsid w:val="00237ABC"/>
    <w:rsid w:val="003B0E32"/>
    <w:rsid w:val="004076F8"/>
    <w:rsid w:val="004B0555"/>
    <w:rsid w:val="00524CC2"/>
    <w:rsid w:val="00525C15"/>
    <w:rsid w:val="00631E3C"/>
    <w:rsid w:val="00677726"/>
    <w:rsid w:val="00766621"/>
    <w:rsid w:val="00850E0F"/>
    <w:rsid w:val="0087506A"/>
    <w:rsid w:val="00AB2CEC"/>
    <w:rsid w:val="00CF624F"/>
    <w:rsid w:val="00D65A49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42E8-023E-4433-98AC-9E40220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37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37ABC"/>
    <w:pPr>
      <w:suppressAutoHyphens w:val="0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37ABC"/>
    <w:pPr>
      <w:spacing w:after="0" w:line="240" w:lineRule="auto"/>
    </w:pPr>
  </w:style>
  <w:style w:type="table" w:styleId="a6">
    <w:name w:val="Table Grid"/>
    <w:basedOn w:val="a1"/>
    <w:uiPriority w:val="59"/>
    <w:rsid w:val="0052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0D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7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5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@novuo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Каминская</cp:lastModifiedBy>
  <cp:revision>2</cp:revision>
  <cp:lastPrinted>2021-04-04T06:50:00Z</cp:lastPrinted>
  <dcterms:created xsi:type="dcterms:W3CDTF">2022-01-25T04:25:00Z</dcterms:created>
  <dcterms:modified xsi:type="dcterms:W3CDTF">2022-01-25T04:25:00Z</dcterms:modified>
</cp:coreProperties>
</file>